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26" w:rsidRDefault="00E02426">
      <w:pPr>
        <w:ind w:right="13"/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Gymnázium, Olomouc, Čajkovského 9 </w:t>
      </w:r>
    </w:p>
    <w:p w:rsidR="00E02426" w:rsidRDefault="00E02426">
      <w:pPr>
        <w:spacing w:line="51" w:lineRule="exact"/>
        <w:rPr>
          <w:sz w:val="24"/>
          <w:szCs w:val="24"/>
        </w:rPr>
      </w:pPr>
    </w:p>
    <w:p w:rsidR="00E02426" w:rsidRDefault="00E02426" w:rsidP="003F30E3">
      <w:pPr>
        <w:tabs>
          <w:tab w:val="left" w:pos="3336"/>
        </w:tabs>
        <w:spacing w:line="456" w:lineRule="auto"/>
        <w:ind w:right="2517"/>
        <w:rPr>
          <w:rFonts w:ascii="Arial" w:hAnsi="Arial" w:cs="Arial"/>
        </w:rPr>
      </w:pPr>
    </w:p>
    <w:p w:rsidR="00E02426" w:rsidRDefault="00E02426">
      <w:pPr>
        <w:spacing w:line="363" w:lineRule="exact"/>
        <w:rPr>
          <w:sz w:val="24"/>
          <w:szCs w:val="24"/>
        </w:rPr>
      </w:pPr>
    </w:p>
    <w:p w:rsidR="00E02426" w:rsidRDefault="00E02426">
      <w:pPr>
        <w:spacing w:line="218" w:lineRule="auto"/>
        <w:ind w:right="13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 w:val="40"/>
          <w:szCs w:val="40"/>
        </w:rPr>
        <w:t>Kritéria a způsob hodnocení písemné práce z českého jazyka a literatury</w:t>
      </w:r>
    </w:p>
    <w:p w:rsidR="00E02426" w:rsidRDefault="00E02426">
      <w:pPr>
        <w:spacing w:line="352" w:lineRule="exact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b/>
          <w:sz w:val="32"/>
          <w:szCs w:val="32"/>
        </w:rPr>
        <w:t>2025/ 2026</w:t>
      </w:r>
    </w:p>
    <w:p w:rsidR="00E02426" w:rsidRPr="005D74FA" w:rsidRDefault="00E02426">
      <w:pPr>
        <w:spacing w:line="352" w:lineRule="exact"/>
        <w:rPr>
          <w:b/>
          <w:sz w:val="32"/>
          <w:szCs w:val="32"/>
        </w:rPr>
      </w:pPr>
    </w:p>
    <w:p w:rsidR="00E02426" w:rsidRDefault="00E02426">
      <w:pPr>
        <w:spacing w:line="218" w:lineRule="auto"/>
        <w:ind w:left="7" w:right="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Zadání písemné práce: </w:t>
      </w:r>
      <w:r>
        <w:rPr>
          <w:rFonts w:ascii="Calibri" w:hAnsi="Calibri" w:cs="Calibri"/>
          <w:sz w:val="24"/>
          <w:szCs w:val="24"/>
        </w:rPr>
        <w:t>zadání písemné práce obsahuje název zadání, způsob zpracování zadání 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popřípadě výchozí text k zadání. Součástí výchozího textu k zadání může být i obrázek, graf. Žák si bude vybírat celkem ze čtyř zadání a čtyř slohových útvarů.</w:t>
      </w:r>
      <w:bookmarkStart w:id="0" w:name="_GoBack"/>
      <w:bookmarkEnd w:id="0"/>
    </w:p>
    <w:p w:rsidR="00E02426" w:rsidRDefault="00E02426">
      <w:pPr>
        <w:spacing w:line="218" w:lineRule="auto"/>
        <w:ind w:left="7" w:right="20"/>
        <w:jc w:val="both"/>
        <w:rPr>
          <w:sz w:val="20"/>
          <w:szCs w:val="20"/>
        </w:rPr>
      </w:pPr>
    </w:p>
    <w:p w:rsidR="00E02426" w:rsidRDefault="00E02426">
      <w:pPr>
        <w:spacing w:line="53" w:lineRule="exact"/>
        <w:rPr>
          <w:sz w:val="24"/>
          <w:szCs w:val="24"/>
        </w:rPr>
      </w:pPr>
    </w:p>
    <w:p w:rsidR="00E02426" w:rsidRDefault="00E02426">
      <w:pPr>
        <w:spacing w:line="229" w:lineRule="auto"/>
        <w:ind w:left="7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 xml:space="preserve">Žák může do své písemné práce funkčně začlenit výchozí text. Pouhé </w:t>
      </w:r>
      <w:r>
        <w:rPr>
          <w:rFonts w:ascii="Calibri" w:hAnsi="Calibri" w:cs="Calibri"/>
          <w:b/>
          <w:bCs/>
          <w:sz w:val="24"/>
          <w:szCs w:val="24"/>
        </w:rPr>
        <w:t>opsání výchozího textu se</w:t>
      </w:r>
      <w:r>
        <w:rPr>
          <w:rFonts w:ascii="Calibri" w:hAnsi="Calibri" w:cs="Calibri"/>
          <w:sz w:val="24"/>
          <w:szCs w:val="24"/>
        </w:rPr>
        <w:t xml:space="preserve"> však </w:t>
      </w:r>
      <w:r>
        <w:rPr>
          <w:rFonts w:ascii="Calibri" w:hAnsi="Calibri" w:cs="Calibri"/>
          <w:b/>
          <w:bCs/>
          <w:sz w:val="24"/>
          <w:szCs w:val="24"/>
        </w:rPr>
        <w:t>nezapočítává do celkového rozsahu písemné práce</w:t>
      </w:r>
      <w:r>
        <w:rPr>
          <w:rFonts w:ascii="Calibri" w:hAnsi="Calibri" w:cs="Calibri"/>
          <w:sz w:val="24"/>
          <w:szCs w:val="24"/>
        </w:rPr>
        <w:t>, nejedná se totiž o autorský text žáka, který bychom mohli hodnotit. Totéž platí, pokud žák doslovně převezme téma zadání jako nadpis (nepočítá se do rozsahu).</w:t>
      </w:r>
    </w:p>
    <w:p w:rsidR="00E02426" w:rsidRDefault="00E02426">
      <w:pPr>
        <w:spacing w:line="293" w:lineRule="exact"/>
        <w:rPr>
          <w:sz w:val="24"/>
          <w:szCs w:val="24"/>
        </w:rPr>
      </w:pP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Rozsah PP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minimální rozsah je 250 slov (u administrativního stylu je rozsah snížen na minimum</w:t>
      </w:r>
    </w:p>
    <w:p w:rsidR="00E02426" w:rsidRDefault="00E02426">
      <w:pPr>
        <w:numPr>
          <w:ilvl w:val="0"/>
          <w:numId w:val="2"/>
        </w:numPr>
        <w:tabs>
          <w:tab w:val="left" w:pos="427"/>
        </w:tabs>
        <w:ind w:left="427" w:hanging="4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slov), maximální rozsah omezen není</w:t>
      </w:r>
    </w:p>
    <w:p w:rsidR="00E02426" w:rsidRDefault="00E02426">
      <w:pPr>
        <w:spacing w:line="292" w:lineRule="exact"/>
        <w:rPr>
          <w:sz w:val="24"/>
          <w:szCs w:val="24"/>
        </w:rPr>
      </w:pP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Čas (délka konání) písemné práce: </w:t>
      </w:r>
      <w:r>
        <w:rPr>
          <w:rFonts w:ascii="Calibri" w:hAnsi="Calibri" w:cs="Calibri"/>
          <w:sz w:val="24"/>
          <w:szCs w:val="24"/>
        </w:rPr>
        <w:t>110 minut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(včetně času na výběr zadání)</w:t>
      </w:r>
    </w:p>
    <w:p w:rsidR="00E02426" w:rsidRDefault="00E02426">
      <w:pPr>
        <w:spacing w:line="295" w:lineRule="exact"/>
        <w:rPr>
          <w:sz w:val="24"/>
          <w:szCs w:val="24"/>
        </w:rPr>
      </w:pP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Způsob záznamu</w:t>
      </w:r>
      <w:r>
        <w:rPr>
          <w:rFonts w:ascii="Calibri" w:hAnsi="Calibri" w:cs="Calibri"/>
          <w:sz w:val="24"/>
          <w:szCs w:val="24"/>
        </w:rPr>
        <w:t>: žák dostane záznamový arch, do kterého bude práci psát</w:t>
      </w:r>
    </w:p>
    <w:p w:rsidR="00E02426" w:rsidRDefault="00E02426">
      <w:pPr>
        <w:spacing w:line="346" w:lineRule="exact"/>
        <w:rPr>
          <w:sz w:val="24"/>
          <w:szCs w:val="24"/>
        </w:rPr>
      </w:pPr>
    </w:p>
    <w:p w:rsidR="00E02426" w:rsidRDefault="00E02426">
      <w:pPr>
        <w:spacing w:line="218" w:lineRule="auto"/>
        <w:ind w:left="7" w:right="160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Způsob a kritéria hodnocení</w:t>
      </w:r>
      <w:r>
        <w:rPr>
          <w:rFonts w:ascii="Calibri" w:hAnsi="Calibri" w:cs="Calibri"/>
          <w:sz w:val="24"/>
          <w:szCs w:val="24"/>
        </w:rPr>
        <w:t>: práce se boduje v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 kritériích (v každé lze získat maximálně 5 bodů),</w:t>
      </w:r>
      <w:r>
        <w:rPr>
          <w:rFonts w:ascii="Calibri" w:hAnsi="Calibri" w:cs="Calibri"/>
          <w:b/>
          <w:bCs/>
          <w:sz w:val="24"/>
          <w:szCs w:val="24"/>
        </w:rPr>
        <w:t xml:space="preserve"> celkově žák může získat 30 bodů.</w:t>
      </w:r>
    </w:p>
    <w:p w:rsidR="00E02426" w:rsidRDefault="00E02426">
      <w:pPr>
        <w:spacing w:line="294" w:lineRule="exact"/>
        <w:rPr>
          <w:sz w:val="24"/>
          <w:szCs w:val="24"/>
        </w:rPr>
      </w:pP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Hranice úspěšnosti: </w:t>
      </w:r>
      <w:r>
        <w:rPr>
          <w:rFonts w:ascii="Calibri" w:hAnsi="Calibri" w:cs="Calibri"/>
          <w:sz w:val="24"/>
          <w:szCs w:val="24"/>
        </w:rPr>
        <w:t>žák musí získat 12 a více bodů, aby u písemné práce prospěl</w:t>
      </w:r>
    </w:p>
    <w:p w:rsidR="00E02426" w:rsidRDefault="00E02426">
      <w:pPr>
        <w:spacing w:line="292" w:lineRule="exact"/>
        <w:rPr>
          <w:sz w:val="24"/>
          <w:szCs w:val="24"/>
        </w:rPr>
      </w:pPr>
    </w:p>
    <w:p w:rsidR="00E02426" w:rsidRDefault="00E02426">
      <w:pPr>
        <w:numPr>
          <w:ilvl w:val="0"/>
          <w:numId w:val="3"/>
        </w:numPr>
        <w:tabs>
          <w:tab w:val="left" w:pos="727"/>
        </w:tabs>
        <w:ind w:left="727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6 kritérií hodnocení:</w:t>
      </w: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1A – naplnění tématu a úroveň jeho zpracování, funkčnost zpracování tématu</w:t>
      </w:r>
    </w:p>
    <w:p w:rsidR="00E02426" w:rsidRDefault="00E02426">
      <w:pPr>
        <w:spacing w:line="2" w:lineRule="exact"/>
        <w:rPr>
          <w:sz w:val="24"/>
          <w:szCs w:val="24"/>
        </w:rPr>
      </w:pP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1B – splnění zadaného útvaru a komunikační situace</w:t>
      </w: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2A – pravopis a tvarosloví</w:t>
      </w: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2B – slovní zásoba (oblast lexika)</w:t>
      </w: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3A – syntax</w:t>
      </w: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3B – kompozice a výběr tematických složek; soudržnost textu, jeho členění, argumentace</w:t>
      </w:r>
    </w:p>
    <w:p w:rsidR="00E02426" w:rsidRDefault="00E02426">
      <w:pPr>
        <w:spacing w:line="357" w:lineRule="exact"/>
        <w:rPr>
          <w:sz w:val="24"/>
          <w:szCs w:val="24"/>
        </w:rPr>
      </w:pPr>
    </w:p>
    <w:p w:rsidR="00E02426" w:rsidRDefault="00E02426">
      <w:pPr>
        <w:numPr>
          <w:ilvl w:val="0"/>
          <w:numId w:val="4"/>
        </w:numPr>
        <w:tabs>
          <w:tab w:val="left" w:pos="728"/>
        </w:tabs>
        <w:spacing w:line="222" w:lineRule="auto"/>
        <w:ind w:left="7" w:right="7400" w:firstLine="353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3"/>
          <w:szCs w:val="23"/>
          <w:u w:val="single"/>
        </w:rPr>
        <w:t xml:space="preserve">Hodnocení PP: </w:t>
      </w:r>
      <w:r>
        <w:rPr>
          <w:rFonts w:ascii="Calibri" w:hAnsi="Calibri" w:cs="Calibri"/>
          <w:sz w:val="23"/>
          <w:szCs w:val="23"/>
        </w:rPr>
        <w:t>26 – 30 bodů - výborný</w:t>
      </w:r>
    </w:p>
    <w:p w:rsidR="00E02426" w:rsidRDefault="00E02426">
      <w:pPr>
        <w:spacing w:line="2" w:lineRule="exact"/>
        <w:rPr>
          <w:rFonts w:ascii="Symbol" w:hAnsi="Symbol" w:cs="Symbol"/>
          <w:sz w:val="23"/>
          <w:szCs w:val="23"/>
        </w:rPr>
      </w:pPr>
    </w:p>
    <w:p w:rsidR="00E02426" w:rsidRDefault="00E02426">
      <w:pPr>
        <w:ind w:left="7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>21 – 25 bodů - chvalitebný</w:t>
      </w:r>
    </w:p>
    <w:p w:rsidR="00E02426" w:rsidRDefault="00E02426">
      <w:pPr>
        <w:spacing w:line="2" w:lineRule="exact"/>
        <w:rPr>
          <w:rFonts w:ascii="Symbol" w:hAnsi="Symbol" w:cs="Symbol"/>
          <w:sz w:val="23"/>
          <w:szCs w:val="23"/>
        </w:rPr>
      </w:pPr>
    </w:p>
    <w:p w:rsidR="00E02426" w:rsidRDefault="00E02426">
      <w:pPr>
        <w:ind w:left="7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>16 – 20 bodů - dobrý</w:t>
      </w:r>
    </w:p>
    <w:p w:rsidR="00E02426" w:rsidRDefault="00E02426">
      <w:pPr>
        <w:ind w:left="7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>12 – 15 bodů - dostatečný</w:t>
      </w:r>
    </w:p>
    <w:p w:rsidR="00E02426" w:rsidRDefault="00E02426">
      <w:pPr>
        <w:ind w:left="7"/>
        <w:rPr>
          <w:rFonts w:ascii="Symbol" w:hAnsi="Symbol" w:cs="Symbol"/>
          <w:sz w:val="23"/>
          <w:szCs w:val="23"/>
        </w:rPr>
      </w:pPr>
      <w:r>
        <w:rPr>
          <w:rFonts w:ascii="Calibri" w:hAnsi="Calibri" w:cs="Calibri"/>
          <w:sz w:val="24"/>
          <w:szCs w:val="24"/>
        </w:rPr>
        <w:t>0-11 bodů – nedostatečný</w:t>
      </w:r>
    </w:p>
    <w:p w:rsidR="00E02426" w:rsidRDefault="00E02426">
      <w:pPr>
        <w:spacing w:line="292" w:lineRule="exact"/>
        <w:rPr>
          <w:sz w:val="24"/>
          <w:szCs w:val="24"/>
        </w:rPr>
      </w:pPr>
    </w:p>
    <w:p w:rsidR="00E02426" w:rsidRDefault="00E02426">
      <w:pPr>
        <w:ind w:left="7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Postup při hodnocení opsané písemné práce</w:t>
      </w:r>
    </w:p>
    <w:p w:rsidR="00E02426" w:rsidRDefault="00E02426">
      <w:pPr>
        <w:spacing w:line="53" w:lineRule="exact"/>
        <w:rPr>
          <w:sz w:val="24"/>
          <w:szCs w:val="24"/>
        </w:rPr>
      </w:pPr>
    </w:p>
    <w:p w:rsidR="00E02426" w:rsidRDefault="00E02426">
      <w:pPr>
        <w:spacing w:line="229" w:lineRule="auto"/>
        <w:ind w:left="7"/>
        <w:jc w:val="both"/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Předmětem hodnocení je pouze autorský text žáka. </w:t>
      </w:r>
      <w:r>
        <w:rPr>
          <w:rFonts w:ascii="Calibri" w:hAnsi="Calibri" w:cs="Calibri"/>
          <w:sz w:val="24"/>
          <w:szCs w:val="24"/>
        </w:rPr>
        <w:t>Text prokazatelně převzatý z dostupného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zdroje se nezapočítává do celkového rozsahu písemné práce, a není tedy předmětem hodnocení. V takovém případě písemná práce nesplňuje stanovený minimální rozsah, a je tedy celkově hodnocena 0 body a žák neprospěl.</w:t>
      </w:r>
    </w:p>
    <w:p w:rsidR="00E02426" w:rsidRDefault="00E02426">
      <w:pPr>
        <w:sectPr w:rsidR="00E02426">
          <w:pgSz w:w="11900" w:h="16838"/>
          <w:pgMar w:top="703" w:right="1126" w:bottom="1440" w:left="1133" w:header="0" w:footer="0" w:gutter="0"/>
          <w:cols w:space="708" w:equalWidth="0">
            <w:col w:w="9647"/>
          </w:cols>
        </w:sectPr>
      </w:pPr>
    </w:p>
    <w:p w:rsidR="00E02426" w:rsidRDefault="00E02426">
      <w:pPr>
        <w:ind w:right="20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Arial" w:hAnsi="Arial" w:cs="Arial"/>
          <w:b/>
          <w:bCs/>
          <w:sz w:val="28"/>
          <w:szCs w:val="28"/>
        </w:rPr>
        <w:t>Gymnázium, Olomouc, Čajkovského 9</w:t>
      </w:r>
    </w:p>
    <w:p w:rsidR="00E02426" w:rsidRDefault="00E02426" w:rsidP="003F30E3">
      <w:pPr>
        <w:tabs>
          <w:tab w:val="left" w:pos="3329"/>
        </w:tabs>
        <w:spacing w:line="456" w:lineRule="auto"/>
        <w:ind w:right="2520"/>
        <w:rPr>
          <w:rFonts w:ascii="Arial" w:hAnsi="Arial" w:cs="Arial"/>
        </w:rPr>
      </w:pPr>
    </w:p>
    <w:p w:rsidR="00E02426" w:rsidRDefault="00E02426">
      <w:pPr>
        <w:spacing w:line="279" w:lineRule="exact"/>
        <w:rPr>
          <w:sz w:val="20"/>
          <w:szCs w:val="20"/>
        </w:rPr>
      </w:pPr>
    </w:p>
    <w:p w:rsidR="00E02426" w:rsidRDefault="00E02426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Výchozí text k zadání písemné práce (je-li součástí zadání)</w:t>
      </w:r>
    </w:p>
    <w:p w:rsidR="00E02426" w:rsidRDefault="00E02426">
      <w:pPr>
        <w:spacing w:line="53" w:lineRule="exact"/>
        <w:rPr>
          <w:sz w:val="20"/>
          <w:szCs w:val="20"/>
        </w:rPr>
      </w:pPr>
    </w:p>
    <w:p w:rsidR="00E02426" w:rsidRDefault="00E02426">
      <w:pPr>
        <w:spacing w:line="225" w:lineRule="auto"/>
        <w:ind w:right="20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V zadání je uvedeno, zda a jakým způsobem má být výchozí text ve vlastní práci použit. Některé typy výchozích textů slouží jako inspirační zdroj, jiné přinášejí základní informace pro zpracování písemné práce nebo pokyny k napsání práce.</w:t>
      </w:r>
    </w:p>
    <w:p w:rsidR="00E02426" w:rsidRDefault="00E02426">
      <w:pPr>
        <w:spacing w:line="294" w:lineRule="exact"/>
        <w:rPr>
          <w:sz w:val="20"/>
          <w:szCs w:val="20"/>
        </w:rPr>
      </w:pPr>
    </w:p>
    <w:p w:rsidR="00E02426" w:rsidRDefault="00E02426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Některé funkce výchozího textu:</w:t>
      </w:r>
    </w:p>
    <w:p w:rsidR="00E02426" w:rsidRDefault="00E02426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Inspirativní funkce</w:t>
      </w:r>
    </w:p>
    <w:p w:rsidR="00E02426" w:rsidRDefault="00E02426">
      <w:pPr>
        <w:spacing w:line="53" w:lineRule="exact"/>
        <w:rPr>
          <w:sz w:val="20"/>
          <w:szCs w:val="20"/>
        </w:rPr>
      </w:pPr>
    </w:p>
    <w:p w:rsidR="00E02426" w:rsidRDefault="00E02426">
      <w:pPr>
        <w:spacing w:line="218" w:lineRule="auto"/>
        <w:ind w:right="20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Výchozí text má v rámci zadání různé funkce - může být inspirací, navozovat atmosféru k psaní, tak tomu bývá především u útvarů uměleckého stylu. Např. v případě líčení nebo vypravování.</w:t>
      </w:r>
    </w:p>
    <w:p w:rsidR="00E02426" w:rsidRDefault="00E02426">
      <w:pPr>
        <w:spacing w:line="294" w:lineRule="exact"/>
        <w:rPr>
          <w:sz w:val="20"/>
          <w:szCs w:val="20"/>
        </w:rPr>
      </w:pPr>
    </w:p>
    <w:p w:rsidR="00E02426" w:rsidRDefault="00E02426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Specifikovaná - pokyny k napsání práce</w:t>
      </w:r>
    </w:p>
    <w:p w:rsidR="00E02426" w:rsidRDefault="00E02426">
      <w:pPr>
        <w:spacing w:line="55" w:lineRule="exact"/>
        <w:rPr>
          <w:sz w:val="20"/>
          <w:szCs w:val="20"/>
        </w:rPr>
      </w:pPr>
    </w:p>
    <w:p w:rsidR="00E02426" w:rsidRDefault="00E02426">
      <w:pPr>
        <w:spacing w:line="229" w:lineRule="auto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V zadání může být také přímo uvedeno, jak s výchozím textem zacházet - např. u vypravování může výchozí text tvořit začátek nebo konec vypravování (ve zpracování je pak přesně uvedeno: vypravování, které je zakončeno výchozím textem nebo vypravování, které má na výchozí text navazovat).</w:t>
      </w:r>
    </w:p>
    <w:p w:rsidR="00E02426" w:rsidRDefault="00E02426">
      <w:pPr>
        <w:spacing w:line="293" w:lineRule="exact"/>
        <w:rPr>
          <w:sz w:val="20"/>
          <w:szCs w:val="20"/>
        </w:rPr>
      </w:pPr>
    </w:p>
    <w:p w:rsidR="00E02426" w:rsidRDefault="00E02426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Informativní funkce</w:t>
      </w:r>
    </w:p>
    <w:p w:rsidR="00E02426" w:rsidRDefault="00E02426">
      <w:pPr>
        <w:spacing w:line="53" w:lineRule="exact"/>
        <w:rPr>
          <w:sz w:val="20"/>
          <w:szCs w:val="20"/>
        </w:rPr>
      </w:pPr>
    </w:p>
    <w:p w:rsidR="00E02426" w:rsidRDefault="00E02426">
      <w:pPr>
        <w:spacing w:line="225" w:lineRule="auto"/>
        <w:jc w:val="both"/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Může také poskytovat informace, které je třeba využít při tvorbě textu: např. uvedení informace k napsání motivačního dopisu / žádosti nebo uvedení základních informací pro vysvětlení nějakého problému, z nichž má žák při tvorbě vyjít.</w:t>
      </w:r>
    </w:p>
    <w:p w:rsidR="00E02426" w:rsidRDefault="00E02426">
      <w:pPr>
        <w:spacing w:line="294" w:lineRule="exact"/>
        <w:rPr>
          <w:sz w:val="20"/>
          <w:szCs w:val="20"/>
        </w:rPr>
      </w:pPr>
    </w:p>
    <w:p w:rsidR="00E02426" w:rsidRDefault="00E02426">
      <w:pPr>
        <w:rPr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>Počítání slov:</w:t>
      </w:r>
    </w:p>
    <w:p w:rsidR="00E02426" w:rsidRDefault="00E02426">
      <w:pPr>
        <w:rPr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Jako jedno slovo se počítají:</w:t>
      </w:r>
    </w:p>
    <w:p w:rsidR="00E02426" w:rsidRDefault="00E0242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předložky jednoslovné (s = 1 slovo; za účelem = 2 slova)</w:t>
      </w:r>
    </w:p>
    <w:p w:rsidR="00E02426" w:rsidRDefault="00E0242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spojky, zájmena</w:t>
      </w:r>
    </w:p>
    <w:p w:rsidR="00E02426" w:rsidRDefault="00E0242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citoslovce (</w:t>
      </w:r>
      <w:r>
        <w:rPr>
          <w:rFonts w:ascii="Calibri" w:hAnsi="Calibri" w:cs="Calibri"/>
          <w:i/>
          <w:iCs/>
          <w:sz w:val="24"/>
          <w:szCs w:val="24"/>
        </w:rPr>
        <w:t>ach ouvej</w:t>
      </w:r>
      <w:r>
        <w:rPr>
          <w:rFonts w:ascii="Calibri" w:hAnsi="Calibri" w:cs="Calibri"/>
          <w:sz w:val="24"/>
          <w:szCs w:val="24"/>
        </w:rPr>
        <w:t xml:space="preserve"> = 2 slova)</w:t>
      </w:r>
    </w:p>
    <w:p w:rsidR="00E02426" w:rsidRDefault="00E0242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zkratky a zkratková slova (</w:t>
      </w:r>
      <w:r>
        <w:rPr>
          <w:rFonts w:ascii="Calibri" w:hAnsi="Calibri" w:cs="Calibri"/>
          <w:i/>
          <w:iCs/>
          <w:sz w:val="24"/>
          <w:szCs w:val="24"/>
        </w:rPr>
        <w:t>ZUŠ</w:t>
      </w:r>
      <w:r>
        <w:rPr>
          <w:rFonts w:ascii="Calibri" w:hAnsi="Calibri" w:cs="Calibri"/>
          <w:sz w:val="24"/>
          <w:szCs w:val="24"/>
        </w:rPr>
        <w:t xml:space="preserve"> = 1 slovo; </w:t>
      </w:r>
      <w:r>
        <w:rPr>
          <w:rFonts w:ascii="Calibri" w:hAnsi="Calibri" w:cs="Calibri"/>
          <w:i/>
          <w:iCs/>
          <w:sz w:val="24"/>
          <w:szCs w:val="24"/>
        </w:rPr>
        <w:t>Čedok</w:t>
      </w:r>
      <w:r>
        <w:rPr>
          <w:rFonts w:ascii="Calibri" w:hAnsi="Calibri" w:cs="Calibri"/>
          <w:sz w:val="24"/>
          <w:szCs w:val="24"/>
        </w:rPr>
        <w:t xml:space="preserve"> = 1 slovo)</w:t>
      </w:r>
    </w:p>
    <w:p w:rsidR="00E02426" w:rsidRDefault="00E0242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víceslovná vlastní jména a názvy (</w:t>
      </w:r>
      <w:r>
        <w:rPr>
          <w:rFonts w:ascii="Calibri" w:hAnsi="Calibri" w:cs="Calibri"/>
          <w:i/>
          <w:iCs/>
          <w:sz w:val="24"/>
          <w:szCs w:val="24"/>
        </w:rPr>
        <w:t>Petra Nováková</w:t>
      </w:r>
      <w:r>
        <w:rPr>
          <w:rFonts w:ascii="Calibri" w:hAnsi="Calibri" w:cs="Calibri"/>
          <w:sz w:val="24"/>
          <w:szCs w:val="24"/>
        </w:rPr>
        <w:t xml:space="preserve"> = 1 slovo; </w:t>
      </w:r>
      <w:r>
        <w:rPr>
          <w:rFonts w:ascii="Calibri" w:hAnsi="Calibri" w:cs="Calibri"/>
          <w:i/>
          <w:iCs/>
          <w:sz w:val="24"/>
          <w:szCs w:val="24"/>
        </w:rPr>
        <w:t>Kutná Hora</w:t>
      </w:r>
      <w:r>
        <w:rPr>
          <w:rFonts w:ascii="Calibri" w:hAnsi="Calibri" w:cs="Calibri"/>
          <w:sz w:val="24"/>
          <w:szCs w:val="24"/>
        </w:rPr>
        <w:t xml:space="preserve"> = 1 slovo)</w:t>
      </w:r>
    </w:p>
    <w:p w:rsidR="00E02426" w:rsidRDefault="00E0242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číslovky (</w:t>
      </w:r>
      <w:r>
        <w:rPr>
          <w:rFonts w:ascii="Calibri" w:hAnsi="Calibri" w:cs="Calibri"/>
          <w:i/>
          <w:iCs/>
          <w:sz w:val="24"/>
          <w:szCs w:val="24"/>
        </w:rPr>
        <w:t>5 lidí</w:t>
      </w:r>
      <w:r>
        <w:rPr>
          <w:rFonts w:ascii="Calibri" w:hAnsi="Calibri" w:cs="Calibri"/>
          <w:sz w:val="24"/>
          <w:szCs w:val="24"/>
        </w:rPr>
        <w:t xml:space="preserve"> = 2 slova; </w:t>
      </w:r>
      <w:r>
        <w:rPr>
          <w:rFonts w:ascii="Calibri" w:hAnsi="Calibri" w:cs="Calibri"/>
          <w:i/>
          <w:iCs/>
          <w:sz w:val="24"/>
          <w:szCs w:val="24"/>
        </w:rPr>
        <w:t>pět lidí</w:t>
      </w:r>
      <w:r>
        <w:rPr>
          <w:rFonts w:ascii="Calibri" w:hAnsi="Calibri" w:cs="Calibri"/>
          <w:sz w:val="24"/>
          <w:szCs w:val="24"/>
        </w:rPr>
        <w:t xml:space="preserve"> = 2 slova; </w:t>
      </w:r>
      <w:r>
        <w:rPr>
          <w:rFonts w:ascii="Calibri" w:hAnsi="Calibri" w:cs="Calibri"/>
          <w:i/>
          <w:iCs/>
          <w:sz w:val="24"/>
          <w:szCs w:val="24"/>
        </w:rPr>
        <w:t>sedm set dvacet korun</w:t>
      </w:r>
      <w:r>
        <w:rPr>
          <w:rFonts w:ascii="Calibri" w:hAnsi="Calibri" w:cs="Calibri"/>
          <w:sz w:val="24"/>
          <w:szCs w:val="24"/>
        </w:rPr>
        <w:t xml:space="preserve"> = 2 slova)</w:t>
      </w:r>
    </w:p>
    <w:p w:rsidR="00E02426" w:rsidRDefault="00E0242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rozepsané datum (</w:t>
      </w:r>
      <w:r>
        <w:rPr>
          <w:rFonts w:ascii="Calibri" w:hAnsi="Calibri" w:cs="Calibri"/>
          <w:i/>
          <w:iCs/>
          <w:sz w:val="24"/>
          <w:szCs w:val="24"/>
        </w:rPr>
        <w:t>29. října 2020</w:t>
      </w:r>
      <w:r>
        <w:rPr>
          <w:rFonts w:ascii="Calibri" w:hAnsi="Calibri" w:cs="Calibri"/>
          <w:sz w:val="24"/>
          <w:szCs w:val="24"/>
        </w:rPr>
        <w:t xml:space="preserve"> = 1 slovo; </w:t>
      </w:r>
      <w:r>
        <w:rPr>
          <w:rFonts w:ascii="Calibri" w:hAnsi="Calibri" w:cs="Calibri"/>
          <w:i/>
          <w:iCs/>
          <w:sz w:val="24"/>
          <w:szCs w:val="24"/>
        </w:rPr>
        <w:t>V Olomouc 25. října 2020</w:t>
      </w:r>
      <w:r>
        <w:rPr>
          <w:rFonts w:ascii="Calibri" w:hAnsi="Calibri" w:cs="Calibri"/>
          <w:sz w:val="24"/>
          <w:szCs w:val="24"/>
        </w:rPr>
        <w:t xml:space="preserve"> = 3 slova)</w:t>
      </w:r>
    </w:p>
    <w:p w:rsidR="00E02426" w:rsidRDefault="00E0242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adresy (</w:t>
      </w:r>
      <w:r>
        <w:rPr>
          <w:rFonts w:ascii="Calibri" w:hAnsi="Calibri" w:cs="Calibri"/>
          <w:i/>
          <w:iCs/>
          <w:sz w:val="24"/>
          <w:szCs w:val="24"/>
        </w:rPr>
        <w:t>anka@seznam.cz</w:t>
      </w:r>
      <w:r>
        <w:rPr>
          <w:rFonts w:ascii="Calibri" w:hAnsi="Calibri" w:cs="Calibri"/>
          <w:sz w:val="24"/>
          <w:szCs w:val="24"/>
        </w:rPr>
        <w:t xml:space="preserve"> = 1 slovo, </w:t>
      </w:r>
      <w:r>
        <w:rPr>
          <w:rFonts w:ascii="Calibri" w:hAnsi="Calibri" w:cs="Calibri"/>
          <w:i/>
          <w:iCs/>
          <w:sz w:val="24"/>
          <w:szCs w:val="24"/>
        </w:rPr>
        <w:t>Werichova 20</w:t>
      </w:r>
      <w:r>
        <w:rPr>
          <w:rFonts w:ascii="Calibri" w:hAnsi="Calibri" w:cs="Calibri"/>
          <w:sz w:val="24"/>
          <w:szCs w:val="24"/>
        </w:rPr>
        <w:t xml:space="preserve"> = 1 slovo, </w:t>
      </w:r>
      <w:r>
        <w:rPr>
          <w:rFonts w:ascii="Calibri" w:hAnsi="Calibri" w:cs="Calibri"/>
          <w:i/>
          <w:iCs/>
          <w:sz w:val="24"/>
          <w:szCs w:val="24"/>
        </w:rPr>
        <w:t>779 00 Olomouc</w:t>
      </w:r>
      <w:r>
        <w:rPr>
          <w:rFonts w:ascii="Calibri" w:hAnsi="Calibri" w:cs="Calibri"/>
          <w:sz w:val="24"/>
          <w:szCs w:val="24"/>
        </w:rPr>
        <w:t xml:space="preserve"> = 1 slovo)</w:t>
      </w:r>
    </w:p>
    <w:p w:rsidR="00E02426" w:rsidRPr="005E59D2" w:rsidRDefault="00E02426">
      <w:pPr>
        <w:numPr>
          <w:ilvl w:val="0"/>
          <w:numId w:val="6"/>
        </w:numPr>
        <w:tabs>
          <w:tab w:val="left" w:pos="720"/>
        </w:tabs>
        <w:ind w:left="720" w:hanging="367"/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složená přídavná jména (česko-anglický slovník = 2 slova)</w:t>
      </w:r>
    </w:p>
    <w:p w:rsidR="00E02426" w:rsidRPr="005D74FA" w:rsidRDefault="00E02426" w:rsidP="005D74FA">
      <w:pPr>
        <w:tabs>
          <w:tab w:val="left" w:pos="720"/>
        </w:tabs>
        <w:rPr>
          <w:rFonts w:ascii="Symbol" w:hAnsi="Symbol" w:cs="Symbo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nesplnění zadaného tématu /kritérium 1A/ a rozsahu je práce hodnocena 0 body a žák neprospěl.</w:t>
      </w:r>
    </w:p>
    <w:p w:rsidR="00E02426" w:rsidRDefault="00E02426">
      <w:pPr>
        <w:spacing w:line="293" w:lineRule="exac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E02426" w:rsidRDefault="00E02426" w:rsidP="00B035EB">
      <w:pPr>
        <w:ind w:left="360"/>
        <w:rPr>
          <w:sz w:val="24"/>
          <w:szCs w:val="24"/>
        </w:rPr>
      </w:pPr>
    </w:p>
    <w:p w:rsidR="00E02426" w:rsidRPr="00A02ECC" w:rsidRDefault="00E02426" w:rsidP="00B035E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Mgr. Marcela Pásztová</w:t>
      </w:r>
    </w:p>
    <w:sectPr w:rsidR="00E02426" w:rsidRPr="00A02ECC" w:rsidSect="00D4550F">
      <w:pgSz w:w="11900" w:h="16838"/>
      <w:pgMar w:top="703" w:right="1126" w:bottom="1440" w:left="1140" w:header="0" w:footer="0" w:gutter="0"/>
      <w:cols w:space="708" w:equalWidth="0">
        <w:col w:w="9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34E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589F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B4F8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9A5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286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404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A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845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E67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AA7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8E1F29"/>
    <w:multiLevelType w:val="hybridMultilevel"/>
    <w:tmpl w:val="DFC88F16"/>
    <w:lvl w:ilvl="0" w:tplc="E5BAA3CE">
      <w:start w:val="1"/>
      <w:numFmt w:val="bullet"/>
      <w:lvlText w:val=""/>
      <w:lvlJc w:val="left"/>
    </w:lvl>
    <w:lvl w:ilvl="1" w:tplc="8CA067C0">
      <w:numFmt w:val="decimal"/>
      <w:lvlText w:val=""/>
      <w:lvlJc w:val="left"/>
      <w:rPr>
        <w:rFonts w:cs="Times New Roman"/>
      </w:rPr>
    </w:lvl>
    <w:lvl w:ilvl="2" w:tplc="A5320904">
      <w:numFmt w:val="decimal"/>
      <w:lvlText w:val=""/>
      <w:lvlJc w:val="left"/>
      <w:rPr>
        <w:rFonts w:cs="Times New Roman"/>
      </w:rPr>
    </w:lvl>
    <w:lvl w:ilvl="3" w:tplc="2214C32C">
      <w:numFmt w:val="decimal"/>
      <w:lvlText w:val=""/>
      <w:lvlJc w:val="left"/>
      <w:rPr>
        <w:rFonts w:cs="Times New Roman"/>
      </w:rPr>
    </w:lvl>
    <w:lvl w:ilvl="4" w:tplc="2B4C9072">
      <w:numFmt w:val="decimal"/>
      <w:lvlText w:val=""/>
      <w:lvlJc w:val="left"/>
      <w:rPr>
        <w:rFonts w:cs="Times New Roman"/>
      </w:rPr>
    </w:lvl>
    <w:lvl w:ilvl="5" w:tplc="0FCA109C">
      <w:numFmt w:val="decimal"/>
      <w:lvlText w:val=""/>
      <w:lvlJc w:val="left"/>
      <w:rPr>
        <w:rFonts w:cs="Times New Roman"/>
      </w:rPr>
    </w:lvl>
    <w:lvl w:ilvl="6" w:tplc="82266CA8">
      <w:numFmt w:val="decimal"/>
      <w:lvlText w:val=""/>
      <w:lvlJc w:val="left"/>
      <w:rPr>
        <w:rFonts w:cs="Times New Roman"/>
      </w:rPr>
    </w:lvl>
    <w:lvl w:ilvl="7" w:tplc="02609A7C">
      <w:numFmt w:val="decimal"/>
      <w:lvlText w:val=""/>
      <w:lvlJc w:val="left"/>
      <w:rPr>
        <w:rFonts w:cs="Times New Roman"/>
      </w:rPr>
    </w:lvl>
    <w:lvl w:ilvl="8" w:tplc="F1C0D70C">
      <w:numFmt w:val="decimal"/>
      <w:lvlText w:val=""/>
      <w:lvlJc w:val="left"/>
      <w:rPr>
        <w:rFonts w:cs="Times New Roman"/>
      </w:rPr>
    </w:lvl>
  </w:abstractNum>
  <w:abstractNum w:abstractNumId="11">
    <w:nsid w:val="2AE8944A"/>
    <w:multiLevelType w:val="hybridMultilevel"/>
    <w:tmpl w:val="15B8B72E"/>
    <w:lvl w:ilvl="0" w:tplc="0FF8E0A0">
      <w:start w:val="17"/>
      <w:numFmt w:val="decimal"/>
      <w:lvlText w:val="%1."/>
      <w:lvlJc w:val="left"/>
      <w:rPr>
        <w:rFonts w:cs="Times New Roman"/>
      </w:rPr>
    </w:lvl>
    <w:lvl w:ilvl="1" w:tplc="183C2A9A">
      <w:numFmt w:val="decimal"/>
      <w:lvlText w:val=""/>
      <w:lvlJc w:val="left"/>
      <w:rPr>
        <w:rFonts w:cs="Times New Roman"/>
      </w:rPr>
    </w:lvl>
    <w:lvl w:ilvl="2" w:tplc="9D4AC058">
      <w:numFmt w:val="decimal"/>
      <w:lvlText w:val=""/>
      <w:lvlJc w:val="left"/>
      <w:rPr>
        <w:rFonts w:cs="Times New Roman"/>
      </w:rPr>
    </w:lvl>
    <w:lvl w:ilvl="3" w:tplc="9EC8DD6A">
      <w:numFmt w:val="decimal"/>
      <w:lvlText w:val=""/>
      <w:lvlJc w:val="left"/>
      <w:rPr>
        <w:rFonts w:cs="Times New Roman"/>
      </w:rPr>
    </w:lvl>
    <w:lvl w:ilvl="4" w:tplc="AE4C4CDA">
      <w:numFmt w:val="decimal"/>
      <w:lvlText w:val=""/>
      <w:lvlJc w:val="left"/>
      <w:rPr>
        <w:rFonts w:cs="Times New Roman"/>
      </w:rPr>
    </w:lvl>
    <w:lvl w:ilvl="5" w:tplc="A7BE8D24">
      <w:numFmt w:val="decimal"/>
      <w:lvlText w:val=""/>
      <w:lvlJc w:val="left"/>
      <w:rPr>
        <w:rFonts w:cs="Times New Roman"/>
      </w:rPr>
    </w:lvl>
    <w:lvl w:ilvl="6" w:tplc="0E4E13E6">
      <w:numFmt w:val="decimal"/>
      <w:lvlText w:val=""/>
      <w:lvlJc w:val="left"/>
      <w:rPr>
        <w:rFonts w:cs="Times New Roman"/>
      </w:rPr>
    </w:lvl>
    <w:lvl w:ilvl="7" w:tplc="E594EB70">
      <w:numFmt w:val="decimal"/>
      <w:lvlText w:val=""/>
      <w:lvlJc w:val="left"/>
      <w:rPr>
        <w:rFonts w:cs="Times New Roman"/>
      </w:rPr>
    </w:lvl>
    <w:lvl w:ilvl="8" w:tplc="A532188C">
      <w:numFmt w:val="decimal"/>
      <w:lvlText w:val=""/>
      <w:lvlJc w:val="left"/>
      <w:rPr>
        <w:rFonts w:cs="Times New Roman"/>
      </w:rPr>
    </w:lvl>
  </w:abstractNum>
  <w:abstractNum w:abstractNumId="12">
    <w:nsid w:val="3D1B58BA"/>
    <w:multiLevelType w:val="hybridMultilevel"/>
    <w:tmpl w:val="236EA2A8"/>
    <w:lvl w:ilvl="0" w:tplc="8660AAE8">
      <w:start w:val="17"/>
      <w:numFmt w:val="decimal"/>
      <w:lvlText w:val="%1."/>
      <w:lvlJc w:val="left"/>
      <w:rPr>
        <w:rFonts w:cs="Times New Roman"/>
      </w:rPr>
    </w:lvl>
    <w:lvl w:ilvl="1" w:tplc="3BA21F4A">
      <w:numFmt w:val="decimal"/>
      <w:lvlText w:val=""/>
      <w:lvlJc w:val="left"/>
      <w:rPr>
        <w:rFonts w:cs="Times New Roman"/>
      </w:rPr>
    </w:lvl>
    <w:lvl w:ilvl="2" w:tplc="C5644B4E">
      <w:numFmt w:val="decimal"/>
      <w:lvlText w:val=""/>
      <w:lvlJc w:val="left"/>
      <w:rPr>
        <w:rFonts w:cs="Times New Roman"/>
      </w:rPr>
    </w:lvl>
    <w:lvl w:ilvl="3" w:tplc="577A4794">
      <w:numFmt w:val="decimal"/>
      <w:lvlText w:val=""/>
      <w:lvlJc w:val="left"/>
      <w:rPr>
        <w:rFonts w:cs="Times New Roman"/>
      </w:rPr>
    </w:lvl>
    <w:lvl w:ilvl="4" w:tplc="47C27348">
      <w:numFmt w:val="decimal"/>
      <w:lvlText w:val=""/>
      <w:lvlJc w:val="left"/>
      <w:rPr>
        <w:rFonts w:cs="Times New Roman"/>
      </w:rPr>
    </w:lvl>
    <w:lvl w:ilvl="5" w:tplc="0F48A70A">
      <w:numFmt w:val="decimal"/>
      <w:lvlText w:val=""/>
      <w:lvlJc w:val="left"/>
      <w:rPr>
        <w:rFonts w:cs="Times New Roman"/>
      </w:rPr>
    </w:lvl>
    <w:lvl w:ilvl="6" w:tplc="9A0C5850">
      <w:numFmt w:val="decimal"/>
      <w:lvlText w:val=""/>
      <w:lvlJc w:val="left"/>
      <w:rPr>
        <w:rFonts w:cs="Times New Roman"/>
      </w:rPr>
    </w:lvl>
    <w:lvl w:ilvl="7" w:tplc="4ED6C35E">
      <w:numFmt w:val="decimal"/>
      <w:lvlText w:val=""/>
      <w:lvlJc w:val="left"/>
      <w:rPr>
        <w:rFonts w:cs="Times New Roman"/>
      </w:rPr>
    </w:lvl>
    <w:lvl w:ilvl="8" w:tplc="9FD6692E">
      <w:numFmt w:val="decimal"/>
      <w:lvlText w:val=""/>
      <w:lvlJc w:val="left"/>
      <w:rPr>
        <w:rFonts w:cs="Times New Roman"/>
      </w:rPr>
    </w:lvl>
  </w:abstractNum>
  <w:abstractNum w:abstractNumId="13">
    <w:nsid w:val="46E87CCD"/>
    <w:multiLevelType w:val="hybridMultilevel"/>
    <w:tmpl w:val="923A2AA8"/>
    <w:lvl w:ilvl="0" w:tplc="BF84CC20">
      <w:start w:val="1"/>
      <w:numFmt w:val="bullet"/>
      <w:lvlText w:val=""/>
      <w:lvlJc w:val="left"/>
    </w:lvl>
    <w:lvl w:ilvl="1" w:tplc="8896874E">
      <w:numFmt w:val="decimal"/>
      <w:lvlText w:val=""/>
      <w:lvlJc w:val="left"/>
      <w:rPr>
        <w:rFonts w:cs="Times New Roman"/>
      </w:rPr>
    </w:lvl>
    <w:lvl w:ilvl="2" w:tplc="1E32AF76">
      <w:numFmt w:val="decimal"/>
      <w:lvlText w:val=""/>
      <w:lvlJc w:val="left"/>
      <w:rPr>
        <w:rFonts w:cs="Times New Roman"/>
      </w:rPr>
    </w:lvl>
    <w:lvl w:ilvl="3" w:tplc="DA742BD4">
      <w:numFmt w:val="decimal"/>
      <w:lvlText w:val=""/>
      <w:lvlJc w:val="left"/>
      <w:rPr>
        <w:rFonts w:cs="Times New Roman"/>
      </w:rPr>
    </w:lvl>
    <w:lvl w:ilvl="4" w:tplc="CBA4EF98">
      <w:numFmt w:val="decimal"/>
      <w:lvlText w:val=""/>
      <w:lvlJc w:val="left"/>
      <w:rPr>
        <w:rFonts w:cs="Times New Roman"/>
      </w:rPr>
    </w:lvl>
    <w:lvl w:ilvl="5" w:tplc="1A3A95B2">
      <w:numFmt w:val="decimal"/>
      <w:lvlText w:val=""/>
      <w:lvlJc w:val="left"/>
      <w:rPr>
        <w:rFonts w:cs="Times New Roman"/>
      </w:rPr>
    </w:lvl>
    <w:lvl w:ilvl="6" w:tplc="43E4FBC8">
      <w:numFmt w:val="decimal"/>
      <w:lvlText w:val=""/>
      <w:lvlJc w:val="left"/>
      <w:rPr>
        <w:rFonts w:cs="Times New Roman"/>
      </w:rPr>
    </w:lvl>
    <w:lvl w:ilvl="7" w:tplc="E362B020">
      <w:numFmt w:val="decimal"/>
      <w:lvlText w:val=""/>
      <w:lvlJc w:val="left"/>
      <w:rPr>
        <w:rFonts w:cs="Times New Roman"/>
      </w:rPr>
    </w:lvl>
    <w:lvl w:ilvl="8" w:tplc="732A96DC">
      <w:numFmt w:val="decimal"/>
      <w:lvlText w:val=""/>
      <w:lvlJc w:val="left"/>
      <w:rPr>
        <w:rFonts w:cs="Times New Roman"/>
      </w:rPr>
    </w:lvl>
  </w:abstractNum>
  <w:abstractNum w:abstractNumId="14">
    <w:nsid w:val="507ED7AB"/>
    <w:multiLevelType w:val="hybridMultilevel"/>
    <w:tmpl w:val="697EA8CA"/>
    <w:lvl w:ilvl="0" w:tplc="E3640232">
      <w:start w:val="1"/>
      <w:numFmt w:val="bullet"/>
      <w:lvlText w:val=""/>
      <w:lvlJc w:val="left"/>
    </w:lvl>
    <w:lvl w:ilvl="1" w:tplc="85161D38">
      <w:numFmt w:val="decimal"/>
      <w:lvlText w:val=""/>
      <w:lvlJc w:val="left"/>
      <w:rPr>
        <w:rFonts w:cs="Times New Roman"/>
      </w:rPr>
    </w:lvl>
    <w:lvl w:ilvl="2" w:tplc="61D0F5D0">
      <w:numFmt w:val="decimal"/>
      <w:lvlText w:val=""/>
      <w:lvlJc w:val="left"/>
      <w:rPr>
        <w:rFonts w:cs="Times New Roman"/>
      </w:rPr>
    </w:lvl>
    <w:lvl w:ilvl="3" w:tplc="BB66D8B4">
      <w:numFmt w:val="decimal"/>
      <w:lvlText w:val=""/>
      <w:lvlJc w:val="left"/>
      <w:rPr>
        <w:rFonts w:cs="Times New Roman"/>
      </w:rPr>
    </w:lvl>
    <w:lvl w:ilvl="4" w:tplc="065415E0">
      <w:numFmt w:val="decimal"/>
      <w:lvlText w:val=""/>
      <w:lvlJc w:val="left"/>
      <w:rPr>
        <w:rFonts w:cs="Times New Roman"/>
      </w:rPr>
    </w:lvl>
    <w:lvl w:ilvl="5" w:tplc="A366F2BC">
      <w:numFmt w:val="decimal"/>
      <w:lvlText w:val=""/>
      <w:lvlJc w:val="left"/>
      <w:rPr>
        <w:rFonts w:cs="Times New Roman"/>
      </w:rPr>
    </w:lvl>
    <w:lvl w:ilvl="6" w:tplc="99BE926E">
      <w:numFmt w:val="decimal"/>
      <w:lvlText w:val=""/>
      <w:lvlJc w:val="left"/>
      <w:rPr>
        <w:rFonts w:cs="Times New Roman"/>
      </w:rPr>
    </w:lvl>
    <w:lvl w:ilvl="7" w:tplc="08A02A98">
      <w:numFmt w:val="decimal"/>
      <w:lvlText w:val=""/>
      <w:lvlJc w:val="left"/>
      <w:rPr>
        <w:rFonts w:cs="Times New Roman"/>
      </w:rPr>
    </w:lvl>
    <w:lvl w:ilvl="8" w:tplc="91722E3E">
      <w:numFmt w:val="decimal"/>
      <w:lvlText w:val=""/>
      <w:lvlJc w:val="left"/>
      <w:rPr>
        <w:rFonts w:cs="Times New Roman"/>
      </w:rPr>
    </w:lvl>
  </w:abstractNum>
  <w:abstractNum w:abstractNumId="15">
    <w:nsid w:val="625558EC"/>
    <w:multiLevelType w:val="hybridMultilevel"/>
    <w:tmpl w:val="F6329AAC"/>
    <w:lvl w:ilvl="0" w:tplc="680ACAA8">
      <w:start w:val="200"/>
      <w:numFmt w:val="decimal"/>
      <w:lvlText w:val="%1"/>
      <w:lvlJc w:val="left"/>
      <w:rPr>
        <w:rFonts w:cs="Times New Roman"/>
      </w:rPr>
    </w:lvl>
    <w:lvl w:ilvl="1" w:tplc="16646ABC">
      <w:numFmt w:val="decimal"/>
      <w:lvlText w:val=""/>
      <w:lvlJc w:val="left"/>
      <w:rPr>
        <w:rFonts w:cs="Times New Roman"/>
      </w:rPr>
    </w:lvl>
    <w:lvl w:ilvl="2" w:tplc="08C25C10">
      <w:numFmt w:val="decimal"/>
      <w:lvlText w:val=""/>
      <w:lvlJc w:val="left"/>
      <w:rPr>
        <w:rFonts w:cs="Times New Roman"/>
      </w:rPr>
    </w:lvl>
    <w:lvl w:ilvl="3" w:tplc="494EAEB4">
      <w:numFmt w:val="decimal"/>
      <w:lvlText w:val=""/>
      <w:lvlJc w:val="left"/>
      <w:rPr>
        <w:rFonts w:cs="Times New Roman"/>
      </w:rPr>
    </w:lvl>
    <w:lvl w:ilvl="4" w:tplc="C6D43430">
      <w:numFmt w:val="decimal"/>
      <w:lvlText w:val=""/>
      <w:lvlJc w:val="left"/>
      <w:rPr>
        <w:rFonts w:cs="Times New Roman"/>
      </w:rPr>
    </w:lvl>
    <w:lvl w:ilvl="5" w:tplc="5E9880EC">
      <w:numFmt w:val="decimal"/>
      <w:lvlText w:val=""/>
      <w:lvlJc w:val="left"/>
      <w:rPr>
        <w:rFonts w:cs="Times New Roman"/>
      </w:rPr>
    </w:lvl>
    <w:lvl w:ilvl="6" w:tplc="64BE2ADC">
      <w:numFmt w:val="decimal"/>
      <w:lvlText w:val=""/>
      <w:lvlJc w:val="left"/>
      <w:rPr>
        <w:rFonts w:cs="Times New Roman"/>
      </w:rPr>
    </w:lvl>
    <w:lvl w:ilvl="7" w:tplc="87EAB4EE">
      <w:numFmt w:val="decimal"/>
      <w:lvlText w:val=""/>
      <w:lvlJc w:val="left"/>
      <w:rPr>
        <w:rFonts w:cs="Times New Roman"/>
      </w:rPr>
    </w:lvl>
    <w:lvl w:ilvl="8" w:tplc="94D07794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3"/>
  </w:num>
  <w:num w:numId="5">
    <w:abstractNumId w:val="12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B92"/>
    <w:rsid w:val="00032C89"/>
    <w:rsid w:val="00133120"/>
    <w:rsid w:val="001348BA"/>
    <w:rsid w:val="00145011"/>
    <w:rsid w:val="00174D9F"/>
    <w:rsid w:val="001A7E73"/>
    <w:rsid w:val="00211E92"/>
    <w:rsid w:val="00225B92"/>
    <w:rsid w:val="00291F22"/>
    <w:rsid w:val="003F30E3"/>
    <w:rsid w:val="00443A53"/>
    <w:rsid w:val="004C6A4B"/>
    <w:rsid w:val="00574C4D"/>
    <w:rsid w:val="005D74FA"/>
    <w:rsid w:val="005E59D2"/>
    <w:rsid w:val="00605A8B"/>
    <w:rsid w:val="006536B6"/>
    <w:rsid w:val="006A0DB6"/>
    <w:rsid w:val="00734389"/>
    <w:rsid w:val="00772AC2"/>
    <w:rsid w:val="0080614E"/>
    <w:rsid w:val="00810DF5"/>
    <w:rsid w:val="008B7BA9"/>
    <w:rsid w:val="00925C6B"/>
    <w:rsid w:val="009A2808"/>
    <w:rsid w:val="00A02ECC"/>
    <w:rsid w:val="00B035EB"/>
    <w:rsid w:val="00BE6286"/>
    <w:rsid w:val="00BE712E"/>
    <w:rsid w:val="00C0319F"/>
    <w:rsid w:val="00D4550F"/>
    <w:rsid w:val="00D81DCE"/>
    <w:rsid w:val="00DC2862"/>
    <w:rsid w:val="00E02426"/>
    <w:rsid w:val="00E43EA9"/>
    <w:rsid w:val="00EB1982"/>
    <w:rsid w:val="00EE1BCD"/>
    <w:rsid w:val="00F3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0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579</Words>
  <Characters>3421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Gymnázium, Olomouc, Čajkovského 9 </dc:title>
  <dc:subject/>
  <dc:creator>Windows User</dc:creator>
  <cp:keywords/>
  <dc:description/>
  <cp:lastModifiedBy>PC</cp:lastModifiedBy>
  <cp:revision>9</cp:revision>
  <dcterms:created xsi:type="dcterms:W3CDTF">2021-01-04T09:54:00Z</dcterms:created>
  <dcterms:modified xsi:type="dcterms:W3CDTF">2025-12-01T10:46:00Z</dcterms:modified>
</cp:coreProperties>
</file>