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MATURITNÍ OTÁZKY Z DĚJEPISU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</w:rPr>
        <w:tab/>
        <w:tab/>
        <w:tab/>
        <w:tab/>
      </w:r>
      <w:r>
        <w:rPr>
          <w:b/>
          <w:sz w:val="20"/>
          <w:szCs w:val="20"/>
        </w:rPr>
        <w:t>Školní rok: 2025</w:t>
      </w:r>
      <w:bookmarkStart w:id="0" w:name="_GoBack"/>
      <w:bookmarkEnd w:id="0"/>
      <w:r>
        <w:rPr>
          <w:b/>
          <w:sz w:val="20"/>
          <w:szCs w:val="20"/>
        </w:rPr>
        <w:t xml:space="preserve">/2026 Třída: </w:t>
      </w:r>
      <w:r>
        <w:rPr>
          <w:b/>
          <w:sz w:val="20"/>
          <w:szCs w:val="20"/>
        </w:rPr>
        <w:t>4.B, 4.C, 8.E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360"/>
        <w:rPr>
          <w:b/>
        </w:rPr>
      </w:pPr>
      <w:r>
        <w:rPr>
          <w:b/>
        </w:rPr>
        <w:t>Vznik orientálních despocií – Mezopotámie, Egypt, Indie, Čína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Klasické antické státy – řecká demokracie, římské právo, křesťanství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Velká Morava a vývoj českého státu do 12. století, románský sloh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Český stát za vlády posledních Přemyslovců, gotika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Rozkvět českého státu za vlády Lucemburků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Husitské hnutí v Čechách, vláda Jiřího z Poděbrad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Humanismus, renesance a velké zeměpisné objevy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Válka na nezávislost a vznik USA, občanská válka v USA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Český stavovský stát za vlády Jagellonců, nástup Habsburků, třicetiletá válka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Evropské reformační hnutí v 16. a 17. století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Osvícenský absolutismus v českých zemích, baroko a národní obrození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Věk revolucí – Nizozemí, Anglie, Francie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 xml:space="preserve">Doba napoleonských válek, národněosvobozenecké hnutí v 1. polovině 19. století 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Rok 1848 v Evropě a v Čechách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Politický a kulturní vývoj v českých zemích ve druhé polovině 19. století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Boj o nové rozdělení světa, první světová válka v Evropě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Češi v první světové válce a vznik ČSR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ČSR ve 20. a 30. letech a boj o československé pohraničí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Totalitní režimy ve 20. století a cesta k válečnému konfliktu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Druhá světová válka – charakteristika bojujících stran, bojiště, bitvy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Češi za druhé světové války, obnovení ČSR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 xml:space="preserve"> </w:t>
      </w:r>
      <w:r>
        <w:rPr>
          <w:b/>
        </w:rPr>
        <w:t>Rozdělení světa po druhé světové válce, supervelmoci, vývoj mocenských bloků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Vývoj ČSR v letech 1945 – 1948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ČSR v 50. letech a vývoj republiky do roku 1968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</w:rPr>
      </w:pPr>
      <w:r>
        <w:rPr>
          <w:b/>
        </w:rPr>
        <w:t>Vývoj ČSR od normalizace k sametové revoluci a vznik ČR</w:t>
      </w:r>
    </w:p>
    <w:p>
      <w:pPr>
        <w:pStyle w:val="Normal"/>
        <w:pBdr>
          <w:bottom w:val="single" w:sz="12" w:space="1" w:color="000000"/>
        </w:pBdr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Maturitní otázky byly projednány na předmětové komisi dne </w:t>
      </w:r>
      <w:r>
        <w:rPr>
          <w:b/>
        </w:rPr>
        <w:t>4</w:t>
      </w:r>
      <w:r>
        <w:rPr>
          <w:b/>
        </w:rPr>
        <w:t xml:space="preserve">. </w:t>
      </w:r>
      <w:r>
        <w:rPr>
          <w:b/>
        </w:rPr>
        <w:t>září</w:t>
      </w:r>
      <w:r>
        <w:rPr>
          <w:b/>
        </w:rPr>
        <w:t xml:space="preserve"> 202</w:t>
      </w:r>
      <w:r>
        <w:rPr>
          <w:b/>
        </w:rPr>
        <w:t>5</w:t>
      </w:r>
      <w:r>
        <w:rPr>
          <w:b/>
        </w:rPr>
        <w:t>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2c2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LibreOffice/25.2.6.2$Linux_X86_64 LibreOffice_project/520$Build-2</Application>
  <AppVersion>15.0000</AppVersion>
  <Pages>1</Pages>
  <Words>261</Words>
  <Characters>1365</Characters>
  <CharactersWithSpaces>1584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2023-10-31T07:39:00Z</dcterms:created>
  <dc:creator>PC-ICT</dc:creator>
  <dc:description/>
  <dc:language>cs-CZ</dc:language>
  <cp:lastModifiedBy/>
  <dcterms:modified xsi:type="dcterms:W3CDTF">2026-03-11T08:55:38Z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